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附件2</w:t>
      </w:r>
      <w:r>
        <w:rPr>
          <w:rFonts w:hint="eastAsia" w:eastAsia="方正仿宋_GBK"/>
          <w:sz w:val="32"/>
          <w:szCs w:val="32"/>
        </w:rPr>
        <w:t>：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企业防控工作信息日报</w:t>
      </w:r>
    </w:p>
    <w:bookmarkEnd w:id="0"/>
    <w:p>
      <w:pPr>
        <w:spacing w:line="600" w:lineRule="exact"/>
        <w:jc w:val="center"/>
        <w:rPr>
          <w:rFonts w:eastAsia="华文楷体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hAnsi="华文楷体" w:eastAsia="华文楷体"/>
          <w:sz w:val="32"/>
          <w:szCs w:val="32"/>
        </w:rPr>
        <w:t>（单位）</w:t>
      </w:r>
    </w:p>
    <w:p>
      <w:pPr>
        <w:spacing w:line="600" w:lineRule="exact"/>
        <w:jc w:val="center"/>
        <w:rPr>
          <w:rFonts w:eastAsia="华文楷体"/>
          <w:sz w:val="32"/>
          <w:szCs w:val="32"/>
        </w:rPr>
      </w:pPr>
      <w:r>
        <w:rPr>
          <w:rFonts w:hAnsi="华文楷体" w:eastAsia="华文楷体"/>
          <w:sz w:val="32"/>
          <w:szCs w:val="32"/>
        </w:rPr>
        <w:t>（</w:t>
      </w:r>
      <w:r>
        <w:rPr>
          <w:rFonts w:eastAsia="华文楷体"/>
          <w:sz w:val="32"/>
          <w:szCs w:val="32"/>
        </w:rPr>
        <w:t>2020</w:t>
      </w:r>
      <w:r>
        <w:rPr>
          <w:rFonts w:hAnsi="华文楷体" w:eastAsia="华文楷体"/>
          <w:sz w:val="32"/>
          <w:szCs w:val="32"/>
        </w:rPr>
        <w:t>年</w:t>
      </w:r>
      <w:r>
        <w:rPr>
          <w:rFonts w:eastAsia="华文楷体"/>
          <w:sz w:val="32"/>
          <w:szCs w:val="32"/>
          <w:u w:val="single"/>
        </w:rPr>
        <w:t xml:space="preserve">   </w:t>
      </w:r>
      <w:r>
        <w:rPr>
          <w:rFonts w:hAnsi="华文楷体" w:eastAsia="华文楷体"/>
          <w:sz w:val="32"/>
          <w:szCs w:val="32"/>
        </w:rPr>
        <w:t>月</w:t>
      </w:r>
      <w:r>
        <w:rPr>
          <w:rFonts w:eastAsia="华文楷体"/>
          <w:sz w:val="32"/>
          <w:szCs w:val="32"/>
          <w:u w:val="single"/>
        </w:rPr>
        <w:t xml:space="preserve">   </w:t>
      </w:r>
      <w:r>
        <w:rPr>
          <w:rFonts w:hAnsi="华文楷体" w:eastAsia="华文楷体"/>
          <w:sz w:val="32"/>
          <w:szCs w:val="32"/>
        </w:rPr>
        <w:t>日）</w:t>
      </w:r>
    </w:p>
    <w:p>
      <w:pPr>
        <w:spacing w:line="600" w:lineRule="exact"/>
        <w:jc w:val="center"/>
        <w:rPr>
          <w:rFonts w:eastAsia="华文楷体"/>
          <w:sz w:val="32"/>
          <w:szCs w:val="32"/>
        </w:rPr>
      </w:pPr>
    </w:p>
    <w:p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主要是企业防控组各</w:t>
      </w:r>
      <w:r>
        <w:rPr>
          <w:rFonts w:hint="eastAsia" w:ascii="仿宋_GB2312" w:eastAsia="仿宋_GB2312"/>
          <w:sz w:val="28"/>
          <w:szCs w:val="28"/>
        </w:rPr>
        <w:t>成员</w:t>
      </w:r>
      <w:r>
        <w:rPr>
          <w:rFonts w:ascii="仿宋_GB2312" w:eastAsia="仿宋_GB2312"/>
          <w:sz w:val="28"/>
          <w:szCs w:val="28"/>
        </w:rPr>
        <w:t>单位或本系统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近期或当日在企业防控方面的疫情信息（包括企业防控突发事件等）、开展的主要工作、采取的重要措施、取得的工作成效、存在的主要困难问题及建议、下一步工作安排，以及</w:t>
      </w:r>
      <w:r>
        <w:rPr>
          <w:rFonts w:hint="eastAsia" w:ascii="仿宋_GB2312" w:eastAsia="仿宋_GB2312"/>
          <w:sz w:val="28"/>
          <w:szCs w:val="28"/>
        </w:rPr>
        <w:t>省、泰州市及市委、市政府</w:t>
      </w:r>
      <w:r>
        <w:rPr>
          <w:rFonts w:ascii="仿宋_GB2312" w:eastAsia="仿宋_GB2312"/>
          <w:sz w:val="28"/>
          <w:szCs w:val="28"/>
        </w:rPr>
        <w:t>关于疫情防控的最新工作部署，国内外、省内外、</w:t>
      </w:r>
      <w:r>
        <w:rPr>
          <w:rFonts w:hint="eastAsia" w:ascii="仿宋_GB2312" w:eastAsia="仿宋_GB2312"/>
          <w:sz w:val="28"/>
          <w:szCs w:val="28"/>
        </w:rPr>
        <w:t>市</w:t>
      </w:r>
      <w:r>
        <w:rPr>
          <w:rFonts w:ascii="仿宋_GB2312" w:eastAsia="仿宋_GB2312"/>
          <w:sz w:val="28"/>
          <w:szCs w:val="28"/>
        </w:rPr>
        <w:t>内外有关动态、值得关注的问题等情况。</w:t>
      </w:r>
    </w:p>
    <w:p>
      <w:pPr>
        <w:spacing w:line="6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每日中午1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</w:rPr>
        <w:t>00</w:t>
      </w:r>
      <w:r>
        <w:rPr>
          <w:rFonts w:ascii="仿宋_GB2312" w:eastAsia="仿宋_GB2312"/>
          <w:sz w:val="28"/>
          <w:szCs w:val="28"/>
        </w:rPr>
        <w:t>前，将电子版发送至</w:t>
      </w:r>
      <w:r>
        <w:rPr>
          <w:rFonts w:hint="eastAsia" w:ascii="仿宋_GB2312" w:eastAsia="仿宋_GB2312"/>
          <w:sz w:val="28"/>
          <w:szCs w:val="28"/>
        </w:rPr>
        <w:t>指定邮箱</w:t>
      </w:r>
      <w:r>
        <w:rPr>
          <w:rFonts w:ascii="仿宋_GB2312" w:eastAsia="仿宋_GB2312"/>
          <w:sz w:val="28"/>
          <w:szCs w:val="28"/>
        </w:rPr>
        <w:t>，没有新情</w:t>
      </w:r>
      <w:r>
        <w:rPr>
          <w:rFonts w:hint="eastAsia" w:ascii="仿宋_GB2312" w:eastAsia="仿宋_GB2312"/>
          <w:sz w:val="28"/>
          <w:szCs w:val="28"/>
        </w:rPr>
        <w:t>况须“零报告”。</w:t>
      </w:r>
    </w:p>
    <w:p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联系人：</w:t>
      </w:r>
      <w:r>
        <w:rPr>
          <w:rFonts w:hint="eastAsia" w:ascii="仿宋_GB2312" w:eastAsia="仿宋_GB2312"/>
          <w:sz w:val="28"/>
          <w:szCs w:val="28"/>
        </w:rPr>
        <w:t>申键（15050507723），吴茜（13852697691）</w:t>
      </w:r>
      <w:r>
        <w:rPr>
          <w:rFonts w:ascii="仿宋_GB2312" w:eastAsia="仿宋_GB2312"/>
          <w:sz w:val="28"/>
          <w:szCs w:val="28"/>
        </w:rPr>
        <w:t>。</w:t>
      </w:r>
    </w:p>
    <w:p/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92E2C"/>
    <w:rsid w:val="40092E2C"/>
    <w:rsid w:val="5584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2020-02-02T08:38:00Z</dcterms:created>
  <dc:creator>刘亚洲</dc:creator>
  <cp:lastModifiedBy>刘亚洲</cp:lastModifiedBy>
  <dcterms:modified xsi:type="dcterms:W3CDTF">2020-02-02T08:39:37Z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