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F1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61A3E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广陵镇2025年公开招聘公益性岗位工作人员岗位表</w:t>
      </w:r>
    </w:p>
    <w:tbl>
      <w:tblPr>
        <w:tblStyle w:val="4"/>
        <w:tblpPr w:leftFromText="180" w:rightFromText="180" w:vertAnchor="text" w:horzAnchor="page" w:tblpX="1530" w:tblpY="538"/>
        <w:tblOverlap w:val="never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726"/>
        <w:gridCol w:w="3660"/>
        <w:gridCol w:w="1410"/>
        <w:gridCol w:w="1590"/>
      </w:tblGrid>
      <w:tr w14:paraId="5629D354">
        <w:trPr>
          <w:trHeight w:val="836" w:hRule="atLeast"/>
        </w:trPr>
        <w:tc>
          <w:tcPr>
            <w:tcW w:w="849" w:type="dxa"/>
            <w:vAlign w:val="center"/>
          </w:tcPr>
          <w:p w14:paraId="09F42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6" w:type="dxa"/>
            <w:vAlign w:val="center"/>
          </w:tcPr>
          <w:p w14:paraId="05712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660" w:type="dxa"/>
            <w:vAlign w:val="center"/>
          </w:tcPr>
          <w:p w14:paraId="43C2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工作内容简述</w:t>
            </w:r>
          </w:p>
        </w:tc>
        <w:tc>
          <w:tcPr>
            <w:tcW w:w="1410" w:type="dxa"/>
            <w:vAlign w:val="center"/>
          </w:tcPr>
          <w:p w14:paraId="4374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岗位数</w:t>
            </w:r>
          </w:p>
        </w:tc>
        <w:tc>
          <w:tcPr>
            <w:tcW w:w="1590" w:type="dxa"/>
            <w:vAlign w:val="center"/>
          </w:tcPr>
          <w:p w14:paraId="57B1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</w:tr>
      <w:tr w14:paraId="4D4D442E">
        <w:trPr>
          <w:trHeight w:val="1328" w:hRule="atLeast"/>
        </w:trPr>
        <w:tc>
          <w:tcPr>
            <w:tcW w:w="849" w:type="dxa"/>
            <w:vAlign w:val="center"/>
          </w:tcPr>
          <w:p w14:paraId="6F0E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1726" w:type="dxa"/>
            <w:vAlign w:val="center"/>
          </w:tcPr>
          <w:p w14:paraId="5785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城乡社会管理岗</w:t>
            </w:r>
          </w:p>
        </w:tc>
        <w:tc>
          <w:tcPr>
            <w:tcW w:w="3660" w:type="dxa"/>
            <w:vAlign w:val="center"/>
          </w:tcPr>
          <w:p w14:paraId="7FF9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从事社会救助、残疾人管理服务等工作</w:t>
            </w:r>
          </w:p>
        </w:tc>
        <w:tc>
          <w:tcPr>
            <w:tcW w:w="1410" w:type="dxa"/>
            <w:vAlign w:val="center"/>
          </w:tcPr>
          <w:p w14:paraId="68187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 w14:paraId="1128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广陵镇</w:t>
            </w:r>
          </w:p>
        </w:tc>
      </w:tr>
    </w:tbl>
    <w:p w14:paraId="6BF681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EFCDC2"/>
    <w:rsid w:val="BBEFCDC2"/>
    <w:rsid w:val="FC7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2025-11-17T17:15:00Z</dcterms:created>
  <dc:creator>打不倒的小怪兽</dc:creator>
  <cp:lastModifiedBy>打不倒的小怪兽</cp:lastModifiedBy>
  <dcterms:modified xsi:type="dcterms:W3CDTF">2025-11-17T17:16:15Z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D5BC93DD798047B6C3E71A69088FE29A_41</vt:lpwstr>
  </property>
</Properties>
</file>